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AF0B" w14:textId="1421634E" w:rsidR="004E3511" w:rsidRDefault="003066B1" w:rsidP="003066B1">
      <w:pPr>
        <w:shd w:val="clear" w:color="auto" w:fill="FFFFFF"/>
        <w:spacing w:before="100" w:beforeAutospacing="1" w:after="120" w:line="240" w:lineRule="auto"/>
        <w:rPr>
          <w:rFonts w:ascii="Arial" w:eastAsia="Times New Roman" w:hAnsi="Arial" w:cs="Arial"/>
          <w:b/>
          <w:bCs/>
          <w:color w:val="222222"/>
          <w:lang w:eastAsia="sv-SE"/>
        </w:rPr>
      </w:pPr>
      <w:r w:rsidRPr="00CB6620">
        <w:rPr>
          <w:rFonts w:ascii="Arial" w:eastAsia="Times New Roman" w:hAnsi="Arial" w:cs="Arial"/>
          <w:b/>
          <w:bCs/>
          <w:color w:val="222222"/>
          <w:lang w:eastAsia="sv-SE"/>
        </w:rPr>
        <w:t>Viktig information som berör er som tävlar med häst i grannländerna.</w:t>
      </w:r>
    </w:p>
    <w:p w14:paraId="5FEB605B" w14:textId="4D8163D1" w:rsidR="001D5103" w:rsidRPr="001D5103" w:rsidRDefault="001D5103" w:rsidP="003066B1">
      <w:pPr>
        <w:shd w:val="clear" w:color="auto" w:fill="FFFFFF"/>
        <w:spacing w:before="100" w:beforeAutospacing="1" w:after="120" w:line="240" w:lineRule="auto"/>
        <w:rPr>
          <w:rFonts w:eastAsia="Times New Roman" w:cstheme="minorHAnsi"/>
          <w:color w:val="222222"/>
          <w:sz w:val="24"/>
          <w:szCs w:val="24"/>
          <w:lang w:eastAsia="sv-SE"/>
        </w:rPr>
      </w:pPr>
      <w:r w:rsidRPr="003066B1">
        <w:rPr>
          <w:rFonts w:eastAsia="Times New Roman" w:cstheme="minorHAnsi"/>
          <w:color w:val="222222"/>
          <w:sz w:val="24"/>
          <w:szCs w:val="24"/>
          <w:lang w:eastAsia="sv-SE"/>
        </w:rPr>
        <w:t>Hej alla Westernföreningar,</w:t>
      </w:r>
    </w:p>
    <w:p w14:paraId="75C9E76F" w14:textId="4E8490A5" w:rsidR="003066B1" w:rsidRPr="00CB6620" w:rsidRDefault="004E3511" w:rsidP="003066B1">
      <w:pPr>
        <w:shd w:val="clear" w:color="auto" w:fill="FFFFFF"/>
        <w:spacing w:before="100" w:beforeAutospacing="1" w:after="120" w:line="240" w:lineRule="auto"/>
        <w:rPr>
          <w:rFonts w:ascii="Arial" w:eastAsia="Times New Roman" w:hAnsi="Arial" w:cs="Arial"/>
          <w:lang w:eastAsia="sv-SE"/>
        </w:rPr>
      </w:pPr>
      <w:r w:rsidRPr="00CB6620">
        <w:rPr>
          <w:rFonts w:ascii="Arial" w:eastAsia="Times New Roman" w:hAnsi="Arial" w:cs="Arial"/>
          <w:lang w:eastAsia="sv-SE"/>
        </w:rPr>
        <w:t xml:space="preserve">WRAS har under Q1 2021 tillsammans med </w:t>
      </w:r>
      <w:r w:rsidR="009B6539" w:rsidRPr="00CB6620">
        <w:rPr>
          <w:rFonts w:ascii="Arial" w:eastAsia="Times New Roman" w:hAnsi="Arial" w:cs="Arial"/>
          <w:lang w:eastAsia="sv-SE"/>
        </w:rPr>
        <w:t xml:space="preserve">HNS </w:t>
      </w:r>
      <w:r w:rsidR="00CB6620">
        <w:rPr>
          <w:rFonts w:ascii="Arial" w:eastAsia="Times New Roman" w:hAnsi="Arial" w:cs="Arial"/>
          <w:lang w:eastAsia="sv-SE"/>
        </w:rPr>
        <w:t xml:space="preserve">och </w:t>
      </w:r>
      <w:r w:rsidRPr="00CB6620">
        <w:rPr>
          <w:rFonts w:ascii="Arial" w:eastAsia="Times New Roman" w:hAnsi="Arial" w:cs="Arial"/>
          <w:lang w:eastAsia="sv-SE"/>
        </w:rPr>
        <w:t xml:space="preserve">hästorganisationerna i Sverige </w:t>
      </w:r>
      <w:r w:rsidR="009B6539" w:rsidRPr="00CB6620">
        <w:rPr>
          <w:rFonts w:ascii="Arial" w:eastAsia="Times New Roman" w:hAnsi="Arial" w:cs="Arial"/>
          <w:lang w:eastAsia="sv-SE"/>
        </w:rPr>
        <w:t>medverkat</w:t>
      </w:r>
      <w:r w:rsidRPr="00CB6620">
        <w:rPr>
          <w:rFonts w:ascii="Arial" w:eastAsia="Times New Roman" w:hAnsi="Arial" w:cs="Arial"/>
          <w:lang w:eastAsia="sv-SE"/>
        </w:rPr>
        <w:t xml:space="preserve"> i </w:t>
      </w:r>
      <w:r w:rsidR="009B6539" w:rsidRPr="00CB6620">
        <w:rPr>
          <w:rStyle w:val="il"/>
          <w:rFonts w:ascii="Arial" w:hAnsi="Arial" w:cs="Arial"/>
          <w:shd w:val="clear" w:color="auto" w:fill="FFFFFF"/>
        </w:rPr>
        <w:t>AHL</w:t>
      </w:r>
      <w:r w:rsidR="009B6539" w:rsidRPr="00CB6620">
        <w:rPr>
          <w:rFonts w:ascii="Arial" w:hAnsi="Arial" w:cs="Arial"/>
          <w:shd w:val="clear" w:color="auto" w:fill="FFFFFF"/>
        </w:rPr>
        <w:t> Hästnäringen referensgrupp</w:t>
      </w:r>
      <w:r w:rsidR="009B6539" w:rsidRPr="00CB6620">
        <w:rPr>
          <w:rFonts w:ascii="Arial" w:eastAsia="Times New Roman" w:hAnsi="Arial" w:cs="Arial"/>
          <w:lang w:eastAsia="sv-SE"/>
        </w:rPr>
        <w:t xml:space="preserve">. Den nya djurskyddsförordningen som trädde i kraft den 21 </w:t>
      </w:r>
      <w:r w:rsidR="00CB6620" w:rsidRPr="00CB6620">
        <w:rPr>
          <w:rFonts w:ascii="Arial" w:eastAsia="Times New Roman" w:hAnsi="Arial" w:cs="Arial"/>
          <w:lang w:eastAsia="sv-SE"/>
        </w:rPr>
        <w:t>april</w:t>
      </w:r>
      <w:r w:rsidR="009B6539" w:rsidRPr="00CB6620">
        <w:rPr>
          <w:rFonts w:ascii="Arial" w:eastAsia="Times New Roman" w:hAnsi="Arial" w:cs="Arial"/>
          <w:lang w:eastAsia="sv-SE"/>
        </w:rPr>
        <w:t xml:space="preserve">. </w:t>
      </w:r>
      <w:r w:rsidR="003066B1" w:rsidRPr="00CB6620">
        <w:rPr>
          <w:rFonts w:ascii="Arial" w:eastAsia="Times New Roman" w:hAnsi="Arial" w:cs="Arial"/>
          <w:lang w:eastAsia="sv-SE"/>
        </w:rPr>
        <w:t>Förordningen rör områdena djurhälsa och smittskydd.</w:t>
      </w:r>
    </w:p>
    <w:p w14:paraId="49F6DA12" w14:textId="4DE0948C" w:rsidR="009B6539" w:rsidRPr="00CB6620" w:rsidRDefault="009B6539" w:rsidP="003066B1">
      <w:pPr>
        <w:shd w:val="clear" w:color="auto" w:fill="FFFFFF"/>
        <w:spacing w:before="100" w:beforeAutospacing="1" w:after="120" w:line="240" w:lineRule="auto"/>
        <w:rPr>
          <w:rFonts w:ascii="Arial" w:eastAsia="Times New Roman" w:hAnsi="Arial" w:cs="Arial"/>
          <w:lang w:eastAsia="sv-SE"/>
        </w:rPr>
      </w:pPr>
      <w:r w:rsidRPr="00CB6620">
        <w:rPr>
          <w:rFonts w:ascii="Arial" w:eastAsia="Times New Roman" w:hAnsi="Arial" w:cs="Arial"/>
          <w:lang w:eastAsia="sv-SE"/>
        </w:rPr>
        <w:t xml:space="preserve">Vi har arbetat med </w:t>
      </w:r>
      <w:r w:rsidR="00BB2642" w:rsidRPr="00CB6620">
        <w:rPr>
          <w:rFonts w:ascii="Arial" w:eastAsia="Times New Roman" w:hAnsi="Arial" w:cs="Arial"/>
          <w:lang w:eastAsia="sv-SE"/>
        </w:rPr>
        <w:t>remissvar</w:t>
      </w:r>
      <w:r w:rsidRPr="00CB6620">
        <w:rPr>
          <w:rFonts w:ascii="Arial" w:eastAsia="Times New Roman" w:hAnsi="Arial" w:cs="Arial"/>
          <w:lang w:eastAsia="sv-SE"/>
        </w:rPr>
        <w:t xml:space="preserve"> mot </w:t>
      </w:r>
      <w:r w:rsidR="004C32C4" w:rsidRPr="00CB6620">
        <w:rPr>
          <w:rFonts w:ascii="Arial" w:eastAsia="Times New Roman" w:hAnsi="Arial" w:cs="Arial"/>
          <w:lang w:eastAsia="sv-SE"/>
        </w:rPr>
        <w:t>J</w:t>
      </w:r>
      <w:r w:rsidRPr="00CB6620">
        <w:rPr>
          <w:rFonts w:ascii="Arial" w:eastAsia="Times New Roman" w:hAnsi="Arial" w:cs="Arial"/>
          <w:lang w:eastAsia="sv-SE"/>
        </w:rPr>
        <w:t xml:space="preserve">ordbruksverket på ett antal </w:t>
      </w:r>
      <w:r w:rsidR="003066B1" w:rsidRPr="00CB6620">
        <w:rPr>
          <w:rFonts w:ascii="Arial" w:eastAsia="Times New Roman" w:hAnsi="Arial" w:cs="Arial"/>
          <w:lang w:eastAsia="sv-SE"/>
        </w:rPr>
        <w:t xml:space="preserve">punkter </w:t>
      </w:r>
      <w:r w:rsidRPr="00CB6620">
        <w:rPr>
          <w:rFonts w:ascii="Arial" w:eastAsia="Times New Roman" w:hAnsi="Arial" w:cs="Arial"/>
          <w:lang w:eastAsia="sv-SE"/>
        </w:rPr>
        <w:t>för att bevaka de delar som berör hästen</w:t>
      </w:r>
      <w:r w:rsidR="004C32C4" w:rsidRPr="00CB6620">
        <w:rPr>
          <w:rFonts w:ascii="Arial" w:eastAsia="Times New Roman" w:hAnsi="Arial" w:cs="Arial"/>
          <w:lang w:eastAsia="sv-SE"/>
        </w:rPr>
        <w:t xml:space="preserve"> och en</w:t>
      </w:r>
      <w:r w:rsidRPr="00CB6620">
        <w:rPr>
          <w:rFonts w:ascii="Arial" w:eastAsia="Times New Roman" w:hAnsi="Arial" w:cs="Arial"/>
          <w:lang w:eastAsia="sv-SE"/>
        </w:rPr>
        <w:t xml:space="preserve"> s</w:t>
      </w:r>
      <w:r w:rsidR="003066B1" w:rsidRPr="00CB6620">
        <w:rPr>
          <w:rFonts w:ascii="Arial" w:eastAsia="Times New Roman" w:hAnsi="Arial" w:cs="Arial"/>
          <w:lang w:eastAsia="sv-SE"/>
        </w:rPr>
        <w:t>tor del av den förordningen kommer att påverka oss alla från transport av hästar till betesmarker.</w:t>
      </w:r>
    </w:p>
    <w:p w14:paraId="4E2EA2D9" w14:textId="0F545908" w:rsidR="00E36ECF" w:rsidRPr="00CB6620" w:rsidRDefault="003066B1" w:rsidP="00092E52">
      <w:pPr>
        <w:shd w:val="clear" w:color="auto" w:fill="FFFFFF"/>
        <w:spacing w:before="100" w:beforeAutospacing="1" w:after="120" w:line="240" w:lineRule="auto"/>
        <w:rPr>
          <w:rFonts w:ascii="Arial" w:eastAsia="Times New Roman" w:hAnsi="Arial" w:cs="Arial"/>
          <w:lang w:eastAsia="sv-SE"/>
        </w:rPr>
      </w:pPr>
      <w:r w:rsidRPr="00CB6620">
        <w:rPr>
          <w:rFonts w:ascii="Arial" w:eastAsia="Times New Roman" w:hAnsi="Arial" w:cs="Arial"/>
          <w:lang w:eastAsia="sv-SE"/>
        </w:rPr>
        <w:t xml:space="preserve">En av de enskilda frågorna vi arbetat med är </w:t>
      </w:r>
      <w:r w:rsidR="00092E52" w:rsidRPr="00092E52">
        <w:rPr>
          <w:rFonts w:ascii="Arial" w:eastAsia="Times New Roman" w:hAnsi="Arial" w:cs="Arial"/>
          <w:lang w:eastAsia="sv-SE"/>
        </w:rPr>
        <w:t xml:space="preserve">de nya föreskrifterna om registrering, spårbarhet osv. </w:t>
      </w:r>
      <w:r w:rsidR="00E36ECF" w:rsidRPr="00CB6620">
        <w:rPr>
          <w:rFonts w:ascii="Arial" w:eastAsia="Times New Roman" w:hAnsi="Arial" w:cs="Arial"/>
          <w:lang w:eastAsia="sv-SE"/>
        </w:rPr>
        <w:t xml:space="preserve">Vi såg då att Jordbruksverket har ändrat på undantaget på vårt remissvar, reglerna i kapitel </w:t>
      </w:r>
      <w:r w:rsidR="00E36ECF" w:rsidRPr="00CB6620">
        <w:rPr>
          <w:rFonts w:ascii="Arial" w:hAnsi="Arial" w:cs="Arial"/>
          <w:shd w:val="clear" w:color="auto" w:fill="FFFFFF"/>
        </w:rPr>
        <w:t>2 kap 44 § (s13-14) som handlar om undantag från hälsointyg vid gränspassager</w:t>
      </w:r>
      <w:r w:rsidR="00E36ECF" w:rsidRPr="00CB6620">
        <w:rPr>
          <w:rFonts w:ascii="Arial" w:eastAsia="Times New Roman" w:hAnsi="Arial" w:cs="Arial"/>
          <w:lang w:eastAsia="sv-SE"/>
        </w:rPr>
        <w:t xml:space="preserve">: Förflyttning av hästdjur mellan Sverige, Norge, Finland och Danmark. </w:t>
      </w:r>
    </w:p>
    <w:p w14:paraId="03F949A1" w14:textId="5B1D15B7" w:rsidR="00000E6B" w:rsidRPr="00CB6620" w:rsidRDefault="00E36ECF" w:rsidP="00092E52">
      <w:pPr>
        <w:shd w:val="clear" w:color="auto" w:fill="FFFFFF"/>
        <w:spacing w:before="100" w:beforeAutospacing="1" w:after="120" w:line="240" w:lineRule="auto"/>
        <w:rPr>
          <w:rFonts w:ascii="Arial" w:eastAsia="Times New Roman" w:hAnsi="Arial" w:cs="Arial"/>
          <w:lang w:eastAsia="sv-SE"/>
        </w:rPr>
      </w:pPr>
      <w:r w:rsidRPr="00CB6620">
        <w:rPr>
          <w:rFonts w:ascii="Arial" w:eastAsia="Times New Roman" w:hAnsi="Arial" w:cs="Arial"/>
          <w:lang w:eastAsia="sv-SE"/>
        </w:rPr>
        <w:t>Nu är det om</w:t>
      </w:r>
      <w:r w:rsidR="00092E52" w:rsidRPr="00092E52">
        <w:rPr>
          <w:rFonts w:ascii="Arial" w:eastAsia="Times New Roman" w:hAnsi="Arial" w:cs="Arial"/>
          <w:lang w:eastAsia="sv-SE"/>
        </w:rPr>
        <w:t xml:space="preserve">formulerad på nytt sätt. </w:t>
      </w:r>
      <w:r w:rsidR="00000E6B" w:rsidRPr="00CB6620">
        <w:rPr>
          <w:rFonts w:ascii="Arial" w:eastAsia="Times New Roman" w:hAnsi="Arial" w:cs="Arial"/>
          <w:lang w:eastAsia="sv-SE"/>
        </w:rPr>
        <w:t>Och ska gälla från och med 1</w:t>
      </w:r>
      <w:r w:rsidR="004C32C4" w:rsidRPr="00CB6620">
        <w:rPr>
          <w:rFonts w:ascii="Arial" w:eastAsia="Times New Roman" w:hAnsi="Arial" w:cs="Arial"/>
          <w:lang w:eastAsia="sv-SE"/>
        </w:rPr>
        <w:t>7</w:t>
      </w:r>
      <w:r w:rsidR="00000E6B" w:rsidRPr="00CB6620">
        <w:rPr>
          <w:rFonts w:ascii="Arial" w:eastAsia="Times New Roman" w:hAnsi="Arial" w:cs="Arial"/>
          <w:lang w:eastAsia="sv-SE"/>
        </w:rPr>
        <w:t xml:space="preserve"> oktober 2021. Vi har haft kontakt med utredare på </w:t>
      </w:r>
      <w:r w:rsidR="00BB2642" w:rsidRPr="00CB6620">
        <w:rPr>
          <w:rFonts w:ascii="Arial" w:eastAsia="Times New Roman" w:hAnsi="Arial" w:cs="Arial"/>
          <w:lang w:eastAsia="sv-SE"/>
        </w:rPr>
        <w:t>J</w:t>
      </w:r>
      <w:r w:rsidR="00000E6B" w:rsidRPr="00CB6620">
        <w:rPr>
          <w:rFonts w:ascii="Arial" w:eastAsia="Times New Roman" w:hAnsi="Arial" w:cs="Arial"/>
          <w:lang w:eastAsia="sv-SE"/>
        </w:rPr>
        <w:t>ordbruksverket för att få en förklaring till förändringen.</w:t>
      </w:r>
    </w:p>
    <w:p w14:paraId="50B48829" w14:textId="08162979" w:rsidR="00000E6B" w:rsidRPr="00CB6620" w:rsidRDefault="00000E6B" w:rsidP="00092E52">
      <w:pPr>
        <w:shd w:val="clear" w:color="auto" w:fill="FFFFFF"/>
        <w:spacing w:before="100" w:beforeAutospacing="1" w:after="120" w:line="240" w:lineRule="auto"/>
        <w:rPr>
          <w:rFonts w:ascii="Arial" w:eastAsia="Times New Roman" w:hAnsi="Arial" w:cs="Arial"/>
          <w:b/>
          <w:bCs/>
          <w:color w:val="003478"/>
          <w:sz w:val="24"/>
          <w:szCs w:val="24"/>
          <w:lang w:eastAsia="sv-SE"/>
        </w:rPr>
      </w:pPr>
      <w:r w:rsidRPr="00CB6620">
        <w:rPr>
          <w:rFonts w:ascii="Arial" w:eastAsia="Times New Roman" w:hAnsi="Arial" w:cs="Arial"/>
          <w:b/>
          <w:bCs/>
          <w:color w:val="003478"/>
          <w:sz w:val="24"/>
          <w:szCs w:val="24"/>
          <w:lang w:eastAsia="sv-SE"/>
        </w:rPr>
        <w:t>Kortfattat beskriv</w:t>
      </w:r>
      <w:r w:rsidR="00CB6620">
        <w:rPr>
          <w:rFonts w:ascii="Arial" w:eastAsia="Times New Roman" w:hAnsi="Arial" w:cs="Arial"/>
          <w:b/>
          <w:bCs/>
          <w:color w:val="003478"/>
          <w:sz w:val="24"/>
          <w:szCs w:val="24"/>
          <w:lang w:eastAsia="sv-SE"/>
        </w:rPr>
        <w:t xml:space="preserve">er </w:t>
      </w:r>
      <w:r w:rsidRPr="00CB6620">
        <w:rPr>
          <w:rFonts w:ascii="Arial" w:eastAsia="Times New Roman" w:hAnsi="Arial" w:cs="Arial"/>
          <w:b/>
          <w:bCs/>
          <w:color w:val="003478"/>
          <w:sz w:val="24"/>
          <w:szCs w:val="24"/>
          <w:lang w:eastAsia="sv-SE"/>
        </w:rPr>
        <w:t>förordningen:</w:t>
      </w:r>
    </w:p>
    <w:p w14:paraId="6F76F1D9" w14:textId="534700C4" w:rsidR="00000E6B" w:rsidRPr="00CB6620" w:rsidRDefault="00000E6B" w:rsidP="00092E52">
      <w:pPr>
        <w:shd w:val="clear" w:color="auto" w:fill="FFFFFF"/>
        <w:spacing w:before="100" w:beforeAutospacing="1" w:after="120" w:line="240" w:lineRule="auto"/>
        <w:rPr>
          <w:rFonts w:ascii="Arial" w:eastAsia="Times New Roman" w:hAnsi="Arial" w:cs="Arial"/>
          <w:b/>
          <w:bCs/>
          <w:color w:val="003478"/>
          <w:sz w:val="24"/>
          <w:szCs w:val="24"/>
          <w:lang w:eastAsia="sv-SE"/>
        </w:rPr>
      </w:pPr>
      <w:r w:rsidRPr="00CB6620">
        <w:rPr>
          <w:rFonts w:ascii="Arial" w:eastAsia="Times New Roman" w:hAnsi="Arial" w:cs="Arial"/>
          <w:b/>
          <w:bCs/>
          <w:color w:val="003478"/>
          <w:sz w:val="24"/>
          <w:szCs w:val="24"/>
          <w:lang w:eastAsia="sv-SE"/>
        </w:rPr>
        <w:t xml:space="preserve">Mellan den 21 </w:t>
      </w:r>
      <w:r w:rsidR="00CB6620" w:rsidRPr="00CB6620">
        <w:rPr>
          <w:rFonts w:ascii="Arial" w:eastAsia="Times New Roman" w:hAnsi="Arial" w:cs="Arial"/>
          <w:b/>
          <w:bCs/>
          <w:color w:val="003478"/>
          <w:sz w:val="24"/>
          <w:szCs w:val="24"/>
          <w:lang w:eastAsia="sv-SE"/>
        </w:rPr>
        <w:t>april</w:t>
      </w:r>
      <w:r w:rsidRPr="00CB6620">
        <w:rPr>
          <w:rFonts w:ascii="Arial" w:eastAsia="Times New Roman" w:hAnsi="Arial" w:cs="Arial"/>
          <w:b/>
          <w:bCs/>
          <w:color w:val="003478"/>
          <w:sz w:val="24"/>
          <w:szCs w:val="24"/>
          <w:lang w:eastAsia="sv-SE"/>
        </w:rPr>
        <w:t xml:space="preserve"> 2021 till den 16 oktober 2021</w:t>
      </w:r>
      <w:r w:rsidR="00BB2642" w:rsidRPr="00CB6620">
        <w:rPr>
          <w:rFonts w:ascii="Arial" w:eastAsia="Times New Roman" w:hAnsi="Arial" w:cs="Arial"/>
          <w:b/>
          <w:bCs/>
          <w:color w:val="003478"/>
          <w:sz w:val="24"/>
          <w:szCs w:val="24"/>
          <w:lang w:eastAsia="sv-SE"/>
        </w:rPr>
        <w:t xml:space="preserve"> gäller detta:</w:t>
      </w:r>
    </w:p>
    <w:p w14:paraId="72008A1B" w14:textId="47D3E547"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F</w:t>
      </w:r>
      <w:r>
        <w:rPr>
          <w:rFonts w:ascii="TimesNewRomanPSMT" w:hAnsi="TimesNewRomanPSMT"/>
          <w:color w:val="000000"/>
        </w:rPr>
        <w:t>örflyttning av registrerade hästdjur mellan</w:t>
      </w:r>
      <w:r>
        <w:rPr>
          <w:rFonts w:ascii="TimesNewRomanPSMT" w:hAnsi="TimesNewRomanPSMT"/>
          <w:color w:val="000000"/>
        </w:rPr>
        <w:t xml:space="preserve"> </w:t>
      </w:r>
      <w:r>
        <w:rPr>
          <w:rFonts w:ascii="TimesNewRomanPSMT" w:hAnsi="TimesNewRomanPSMT"/>
          <w:color w:val="000000"/>
        </w:rPr>
        <w:t>Sverige, Norge, Finland och Danmark tillåtet utan att hästen åtföljs av ett hälsointyg</w:t>
      </w:r>
      <w:r>
        <w:rPr>
          <w:rFonts w:ascii="TimesNewRomanPSMT" w:hAnsi="TimesNewRomanPSMT"/>
          <w:color w:val="000000"/>
        </w:rPr>
        <w:t xml:space="preserve"> </w:t>
      </w:r>
      <w:r>
        <w:rPr>
          <w:rFonts w:ascii="TimesNewRomanPSMT" w:hAnsi="TimesNewRomanPSMT"/>
          <w:color w:val="000000"/>
        </w:rPr>
        <w:t xml:space="preserve">eller utlåtande om hälsotillstånd under </w:t>
      </w:r>
      <w:r>
        <w:rPr>
          <w:rFonts w:ascii="TimesNewRomanPSMT" w:hAnsi="TimesNewRomanPSMT"/>
          <w:color w:val="000000"/>
        </w:rPr>
        <w:t>vissa</w:t>
      </w:r>
      <w:r>
        <w:rPr>
          <w:rFonts w:ascii="TimesNewRomanPSMT" w:hAnsi="TimesNewRomanPSMT"/>
          <w:color w:val="000000"/>
        </w:rPr>
        <w:t xml:space="preserve"> förutsättningar</w:t>
      </w:r>
    </w:p>
    <w:p w14:paraId="3E7EF663" w14:textId="39FBC427" w:rsidR="00BB2642" w:rsidRPr="00BB2642" w:rsidRDefault="00BB2642" w:rsidP="00092E52">
      <w:pPr>
        <w:shd w:val="clear" w:color="auto" w:fill="FFFFFF"/>
        <w:spacing w:before="100" w:beforeAutospacing="1" w:after="120" w:line="240" w:lineRule="auto"/>
        <w:rPr>
          <w:rFonts w:ascii="Verdana" w:eastAsia="Times New Roman" w:hAnsi="Verdana" w:cs="Arial"/>
          <w:b/>
          <w:bCs/>
          <w:color w:val="003478"/>
          <w:lang w:eastAsia="sv-SE"/>
        </w:rPr>
      </w:pPr>
      <w:r w:rsidRPr="00BB2642">
        <w:rPr>
          <w:rFonts w:ascii="Verdana" w:eastAsia="Times New Roman" w:hAnsi="Verdana" w:cs="Arial"/>
          <w:b/>
          <w:bCs/>
          <w:color w:val="003478"/>
          <w:lang w:eastAsia="sv-SE"/>
        </w:rPr>
        <w:t>Från och med 17 oktober 2021:</w:t>
      </w:r>
    </w:p>
    <w:p w14:paraId="62005ABE" w14:textId="2BC6FAFB"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F</w:t>
      </w:r>
      <w:r>
        <w:rPr>
          <w:rFonts w:ascii="TimesNewRomanPSMT" w:hAnsi="TimesNewRomanPSMT"/>
          <w:color w:val="000000"/>
        </w:rPr>
        <w:t>örflyttning av registrerade hästdjur mellan</w:t>
      </w:r>
      <w:r>
        <w:rPr>
          <w:rFonts w:ascii="TimesNewRomanPSMT" w:hAnsi="TimesNewRomanPSMT"/>
          <w:color w:val="000000"/>
        </w:rPr>
        <w:t xml:space="preserve"> </w:t>
      </w:r>
      <w:r>
        <w:rPr>
          <w:rFonts w:ascii="TimesNewRomanPSMT" w:hAnsi="TimesNewRomanPSMT"/>
          <w:color w:val="000000"/>
        </w:rPr>
        <w:t>Sverige, Norge, Finland och Danmark tillåtet utan att hästdjuret åtföljs av ett</w:t>
      </w:r>
      <w:r>
        <w:rPr>
          <w:rFonts w:ascii="TimesNewRomanPSMT" w:hAnsi="TimesNewRomanPSMT"/>
          <w:color w:val="000000"/>
        </w:rPr>
        <w:t xml:space="preserve"> </w:t>
      </w:r>
      <w:r>
        <w:rPr>
          <w:rFonts w:ascii="TimesNewRomanPSMT" w:hAnsi="TimesNewRomanPSMT"/>
          <w:color w:val="000000"/>
        </w:rPr>
        <w:t>djurhälsointyg under följande förutsättningar:</w:t>
      </w:r>
    </w:p>
    <w:p w14:paraId="42A61BF1" w14:textId="77777777"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1. Hästdjuret är registrerat på en anläggning i något av dessa länder.</w:t>
      </w:r>
    </w:p>
    <w:p w14:paraId="798ABC1F" w14:textId="77777777"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2. Syftet med förflyttningen är att hästdjuret ska delta i en tävling inom de grenar</w:t>
      </w:r>
    </w:p>
    <w:p w14:paraId="5A5FEDB7" w14:textId="77777777" w:rsidR="00BB2642" w:rsidRPr="00BB2642" w:rsidRDefault="00BB2642" w:rsidP="00BB2642">
      <w:pPr>
        <w:pStyle w:val="textbox"/>
        <w:spacing w:before="0" w:beforeAutospacing="0" w:after="0" w:afterAutospacing="0"/>
        <w:rPr>
          <w:rFonts w:ascii="TimesNewRomanPSMT" w:hAnsi="TimesNewRomanPSMT"/>
          <w:b/>
          <w:bCs/>
          <w:color w:val="000000"/>
        </w:rPr>
      </w:pPr>
      <w:r>
        <w:rPr>
          <w:rFonts w:ascii="TimesNewRomanPSMT" w:hAnsi="TimesNewRomanPSMT"/>
          <w:color w:val="000000"/>
        </w:rPr>
        <w:t xml:space="preserve">som omfattas av </w:t>
      </w:r>
      <w:r w:rsidRPr="00BB2642">
        <w:rPr>
          <w:rFonts w:ascii="TimesNewRomanPSMT" w:hAnsi="TimesNewRomanPSMT"/>
          <w:b/>
          <w:bCs/>
          <w:color w:val="000000"/>
        </w:rPr>
        <w:t>FEI:s regelverk, trav- eller galopptävling eller i avelsvärdering</w:t>
      </w:r>
    </w:p>
    <w:p w14:paraId="2D2F7A72" w14:textId="77777777" w:rsidR="00BB2642" w:rsidRPr="00BB2642" w:rsidRDefault="00BB2642" w:rsidP="00BB2642">
      <w:pPr>
        <w:pStyle w:val="textbox"/>
        <w:spacing w:before="0" w:beforeAutospacing="0" w:after="0" w:afterAutospacing="0"/>
        <w:rPr>
          <w:rFonts w:ascii="TimesNewRomanPSMT" w:hAnsi="TimesNewRomanPSMT"/>
          <w:b/>
          <w:bCs/>
          <w:color w:val="000000"/>
        </w:rPr>
      </w:pPr>
      <w:r w:rsidRPr="00BB2642">
        <w:rPr>
          <w:rFonts w:ascii="TimesNewRomanPSMT" w:hAnsi="TimesNewRomanPSMT"/>
          <w:b/>
          <w:bCs/>
          <w:color w:val="000000"/>
        </w:rPr>
        <w:t>eller bruksprov.</w:t>
      </w:r>
    </w:p>
    <w:p w14:paraId="11792FA6" w14:textId="77777777"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3. Hästdjuret åtföljs av ett dokument som styrker kommande eller avslutat</w:t>
      </w:r>
    </w:p>
    <w:p w14:paraId="7125AAAD" w14:textId="77777777"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deltagande i en tävling, avelsvärdering eller bruksprov.</w:t>
      </w:r>
    </w:p>
    <w:p w14:paraId="4D11919A" w14:textId="77777777"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4. Det får maximalt gå 10 dagar mellan inresa till och utresa från det land där</w:t>
      </w:r>
    </w:p>
    <w:p w14:paraId="360BAA5F" w14:textId="63BF112E"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tävlingen, avelsvärderingen eller bruksprovet äger rum.</w:t>
      </w:r>
    </w:p>
    <w:p w14:paraId="3402EEC6" w14:textId="6F8EEC55" w:rsidR="00BB2642" w:rsidRDefault="00BB2642" w:rsidP="00BB2642">
      <w:pPr>
        <w:pStyle w:val="textbox"/>
        <w:spacing w:before="0" w:beforeAutospacing="0" w:after="0" w:afterAutospacing="0"/>
        <w:rPr>
          <w:rFonts w:ascii="TimesNewRomanPSMT" w:hAnsi="TimesNewRomanPSMT"/>
          <w:color w:val="000000"/>
        </w:rPr>
      </w:pPr>
    </w:p>
    <w:p w14:paraId="590D60E1" w14:textId="05D6EE84" w:rsidR="00BB2642" w:rsidRDefault="00BB2642"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 xml:space="preserve">För vår del som håller på med Westernridning innebär det att </w:t>
      </w:r>
      <w:r w:rsidRPr="00516BE0">
        <w:rPr>
          <w:rFonts w:ascii="TimesNewRomanPSMT" w:hAnsi="TimesNewRomanPSMT"/>
          <w:b/>
          <w:bCs/>
          <w:color w:val="000000"/>
        </w:rPr>
        <w:t>endast FEI tävlingar</w:t>
      </w:r>
      <w:r>
        <w:rPr>
          <w:rFonts w:ascii="TimesNewRomanPSMT" w:hAnsi="TimesNewRomanPSMT"/>
          <w:color w:val="000000"/>
        </w:rPr>
        <w:t xml:space="preserve"> (Reining) behöver </w:t>
      </w:r>
      <w:r w:rsidRPr="00516BE0">
        <w:rPr>
          <w:rFonts w:ascii="TimesNewRomanPSMT" w:hAnsi="TimesNewRomanPSMT"/>
          <w:b/>
          <w:bCs/>
          <w:color w:val="000000"/>
        </w:rPr>
        <w:t>inte</w:t>
      </w:r>
      <w:r>
        <w:rPr>
          <w:rFonts w:ascii="TimesNewRomanPSMT" w:hAnsi="TimesNewRomanPSMT"/>
          <w:color w:val="000000"/>
        </w:rPr>
        <w:t xml:space="preserve"> ha hälsointyg. För alla andra westerngrenar måste hälsointyg medföljas.</w:t>
      </w:r>
    </w:p>
    <w:p w14:paraId="2188FA0C" w14:textId="1EED6BC3" w:rsidR="004C32C4" w:rsidRDefault="004C32C4" w:rsidP="00BB2642">
      <w:pPr>
        <w:pStyle w:val="textbox"/>
        <w:spacing w:before="0" w:beforeAutospacing="0" w:after="0" w:afterAutospacing="0"/>
        <w:rPr>
          <w:rFonts w:ascii="TimesNewRomanPSMT" w:hAnsi="TimesNewRomanPSMT"/>
          <w:color w:val="000000"/>
        </w:rPr>
      </w:pPr>
    </w:p>
    <w:p w14:paraId="154BE3AC" w14:textId="7FE26703" w:rsidR="004C32C4" w:rsidRDefault="004C32C4" w:rsidP="00BB2642">
      <w:pPr>
        <w:pStyle w:val="textbox"/>
        <w:spacing w:before="0" w:beforeAutospacing="0" w:after="0" w:afterAutospacing="0"/>
        <w:rPr>
          <w:rFonts w:ascii="TimesNewRomanPSMT" w:hAnsi="TimesNewRomanPSMT"/>
          <w:color w:val="000000"/>
        </w:rPr>
      </w:pPr>
      <w:r>
        <w:rPr>
          <w:rFonts w:ascii="TimesNewRomanPSMT" w:hAnsi="TimesNewRomanPSMT"/>
          <w:color w:val="000000"/>
        </w:rPr>
        <w:t xml:space="preserve">Om det ska vara möjligt att påverka </w:t>
      </w:r>
      <w:r w:rsidR="00CB6620">
        <w:rPr>
          <w:rFonts w:ascii="TimesNewRomanPSMT" w:hAnsi="TimesNewRomanPSMT"/>
          <w:color w:val="000000"/>
        </w:rPr>
        <w:t>J</w:t>
      </w:r>
      <w:r>
        <w:rPr>
          <w:rFonts w:ascii="TimesNewRomanPSMT" w:hAnsi="TimesNewRomanPSMT"/>
          <w:color w:val="000000"/>
        </w:rPr>
        <w:t xml:space="preserve">ordbruksverkets </w:t>
      </w:r>
      <w:r w:rsidR="00CB6620">
        <w:rPr>
          <w:rFonts w:ascii="TimesNewRomanPSMT" w:hAnsi="TimesNewRomanPSMT"/>
          <w:color w:val="000000"/>
        </w:rPr>
        <w:t>och deras motsvarighet i grannländerna</w:t>
      </w:r>
      <w:r>
        <w:rPr>
          <w:rFonts w:ascii="TimesNewRomanPSMT" w:hAnsi="TimesNewRomanPSMT"/>
          <w:color w:val="000000"/>
        </w:rPr>
        <w:t>, behöver ni kontakta era systerförbund i grannländerna för att gemensamt påverka</w:t>
      </w:r>
      <w:r w:rsidR="00516BE0">
        <w:rPr>
          <w:rFonts w:ascii="TimesNewRomanPSMT" w:hAnsi="TimesNewRomanPSMT"/>
          <w:color w:val="000000"/>
        </w:rPr>
        <w:t xml:space="preserve"> beslutet</w:t>
      </w:r>
      <w:r w:rsidR="00CB6620">
        <w:rPr>
          <w:rFonts w:ascii="TimesNewRomanPSMT" w:hAnsi="TimesNewRomanPSMT"/>
          <w:color w:val="000000"/>
        </w:rPr>
        <w:t>.</w:t>
      </w:r>
    </w:p>
    <w:p w14:paraId="09FD72BD" w14:textId="5B277B60" w:rsidR="00BB2642" w:rsidRDefault="00BB2642" w:rsidP="00BB2642">
      <w:pPr>
        <w:pStyle w:val="textbox"/>
        <w:spacing w:before="0" w:beforeAutospacing="0" w:after="0" w:afterAutospacing="0"/>
        <w:rPr>
          <w:rFonts w:ascii="TimesNewRomanPSMT" w:hAnsi="TimesNewRomanPSMT"/>
          <w:color w:val="000000"/>
        </w:rPr>
      </w:pPr>
    </w:p>
    <w:p w14:paraId="14B4ECFE" w14:textId="20616483" w:rsidR="00BB2642" w:rsidRDefault="00BB2642" w:rsidP="00BB2642">
      <w:pPr>
        <w:pStyle w:val="textbox"/>
        <w:spacing w:before="0" w:beforeAutospacing="0" w:after="0" w:afterAutospacing="0"/>
        <w:rPr>
          <w:rFonts w:ascii="Verdana" w:hAnsi="Verdana"/>
          <w:color w:val="003478"/>
          <w:sz w:val="18"/>
          <w:szCs w:val="18"/>
          <w:shd w:val="clear" w:color="auto" w:fill="FFFFFF"/>
        </w:rPr>
      </w:pPr>
      <w:r>
        <w:rPr>
          <w:rFonts w:ascii="TimesNewRomanPSMT" w:hAnsi="TimesNewRomanPSMT"/>
          <w:color w:val="000000"/>
        </w:rPr>
        <w:t xml:space="preserve">Vill ni läsa hela förordningen kan ni hoppa in här: </w:t>
      </w:r>
      <w:hyperlink r:id="rId4" w:history="1">
        <w:r w:rsidR="004C32C4" w:rsidRPr="00AF463F">
          <w:rPr>
            <w:rStyle w:val="Hyperlnk"/>
            <w:rFonts w:ascii="TimesNewRomanPSMT" w:hAnsi="TimesNewRomanPSMT"/>
          </w:rPr>
          <w:t>https://lagen.nu/sjvfs/2021:13</w:t>
        </w:r>
      </w:hyperlink>
      <w:r w:rsidR="004C32C4">
        <w:rPr>
          <w:rFonts w:ascii="TimesNewRomanPSMT" w:hAnsi="TimesNewRomanPSMT"/>
          <w:color w:val="000000"/>
        </w:rPr>
        <w:t xml:space="preserve"> </w:t>
      </w:r>
      <w:r w:rsidR="004C32C4">
        <w:rPr>
          <w:rFonts w:ascii="Verdana" w:hAnsi="Verdana"/>
          <w:color w:val="003478"/>
          <w:sz w:val="18"/>
          <w:szCs w:val="18"/>
          <w:shd w:val="clear" w:color="auto" w:fill="FFFFFF"/>
        </w:rPr>
        <w:t>2 kap 44 § (s13-14) som handlar om undantag från hälsointyg vid gränspassager</w:t>
      </w:r>
      <w:r w:rsidR="004C32C4">
        <w:rPr>
          <w:rFonts w:ascii="Verdana" w:hAnsi="Verdana"/>
          <w:color w:val="003478"/>
          <w:sz w:val="18"/>
          <w:szCs w:val="18"/>
          <w:shd w:val="clear" w:color="auto" w:fill="FFFFFF"/>
        </w:rPr>
        <w:t>.</w:t>
      </w:r>
    </w:p>
    <w:p w14:paraId="5359CB88" w14:textId="36E2075C" w:rsidR="00CB6620" w:rsidRDefault="00CB6620" w:rsidP="00BB2642">
      <w:pPr>
        <w:pStyle w:val="textbox"/>
        <w:spacing w:before="0" w:beforeAutospacing="0" w:after="0" w:afterAutospacing="0"/>
        <w:rPr>
          <w:rFonts w:ascii="Verdana" w:hAnsi="Verdana"/>
          <w:color w:val="003478"/>
          <w:sz w:val="18"/>
          <w:szCs w:val="18"/>
          <w:shd w:val="clear" w:color="auto" w:fill="FFFFFF"/>
        </w:rPr>
      </w:pPr>
    </w:p>
    <w:p w14:paraId="18411DEE" w14:textId="436F05E9" w:rsidR="00CB6620" w:rsidRDefault="00CB6620" w:rsidP="00BB2642">
      <w:pPr>
        <w:pStyle w:val="textbox"/>
        <w:spacing w:before="0" w:beforeAutospacing="0" w:after="0" w:afterAutospacing="0"/>
        <w:rPr>
          <w:rFonts w:ascii="Verdana" w:hAnsi="Verdana"/>
          <w:color w:val="003478"/>
          <w:sz w:val="18"/>
          <w:szCs w:val="18"/>
          <w:shd w:val="clear" w:color="auto" w:fill="FFFFFF"/>
        </w:rPr>
      </w:pPr>
      <w:r>
        <w:rPr>
          <w:rFonts w:ascii="Verdana" w:hAnsi="Verdana"/>
          <w:color w:val="003478"/>
          <w:sz w:val="18"/>
          <w:szCs w:val="18"/>
          <w:shd w:val="clear" w:color="auto" w:fill="FFFFFF"/>
        </w:rPr>
        <w:t xml:space="preserve">Eller gå in på Jordbruksverkets hemsida: </w:t>
      </w:r>
      <w:hyperlink r:id="rId5" w:history="1">
        <w:r w:rsidRPr="00AF463F">
          <w:rPr>
            <w:rStyle w:val="Hyperlnk"/>
            <w:rFonts w:ascii="Verdana" w:hAnsi="Verdana"/>
            <w:sz w:val="18"/>
            <w:szCs w:val="18"/>
            <w:shd w:val="clear" w:color="auto" w:fill="FFFFFF"/>
          </w:rPr>
          <w:t>https://jordbruksverket.se/om-jordbruksverket/vart-uppdrag/en-ny-djurhalsoforordning-ahl</w:t>
        </w:r>
      </w:hyperlink>
    </w:p>
    <w:p w14:paraId="0CFDAACB" w14:textId="77777777" w:rsidR="00CB6620" w:rsidRDefault="00CB6620" w:rsidP="00BB2642">
      <w:pPr>
        <w:pStyle w:val="textbox"/>
        <w:spacing w:before="0" w:beforeAutospacing="0" w:after="0" w:afterAutospacing="0"/>
        <w:rPr>
          <w:rFonts w:ascii="Verdana" w:hAnsi="Verdana"/>
          <w:color w:val="003478"/>
          <w:sz w:val="18"/>
          <w:szCs w:val="18"/>
          <w:shd w:val="clear" w:color="auto" w:fill="FFFFFF"/>
        </w:rPr>
      </w:pPr>
    </w:p>
    <w:p w14:paraId="19398942" w14:textId="4F5365E5" w:rsidR="004C32C4" w:rsidRDefault="004C32C4" w:rsidP="00BB2642">
      <w:pPr>
        <w:pStyle w:val="textbox"/>
        <w:spacing w:before="0" w:beforeAutospacing="0" w:after="0" w:afterAutospacing="0"/>
        <w:rPr>
          <w:rFonts w:ascii="Verdana" w:hAnsi="Verdana"/>
          <w:color w:val="003478"/>
          <w:sz w:val="18"/>
          <w:szCs w:val="18"/>
          <w:shd w:val="clear" w:color="auto" w:fill="FFFFFF"/>
        </w:rPr>
      </w:pPr>
    </w:p>
    <w:p w14:paraId="4D78CF84" w14:textId="77777777" w:rsidR="004C32C4" w:rsidRDefault="004C32C4" w:rsidP="00BB2642">
      <w:pPr>
        <w:pStyle w:val="textbox"/>
        <w:spacing w:before="0" w:beforeAutospacing="0" w:after="0" w:afterAutospacing="0"/>
        <w:rPr>
          <w:rFonts w:ascii="TimesNewRomanPSMT" w:hAnsi="TimesNewRomanPSMT"/>
          <w:color w:val="000000"/>
        </w:rPr>
      </w:pPr>
    </w:p>
    <w:p w14:paraId="0132A324" w14:textId="77777777" w:rsidR="004E3511" w:rsidRDefault="004E3511" w:rsidP="004E3511">
      <w:pPr>
        <w:shd w:val="clear" w:color="auto" w:fill="FFFFFF"/>
        <w:spacing w:before="100" w:beforeAutospacing="1" w:after="120" w:line="240" w:lineRule="auto"/>
        <w:rPr>
          <w:rFonts w:ascii="Times New Roman" w:eastAsia="Times New Roman" w:hAnsi="Times New Roman" w:cs="Times New Roman"/>
          <w:b/>
          <w:bCs/>
          <w:color w:val="222222"/>
          <w:sz w:val="24"/>
          <w:szCs w:val="24"/>
          <w:lang w:eastAsia="sv-SE"/>
        </w:rPr>
      </w:pPr>
    </w:p>
    <w:p w14:paraId="75D6C1D8" w14:textId="6BF7E6E2" w:rsidR="004E3511" w:rsidRPr="004E3511" w:rsidRDefault="00CB6620" w:rsidP="004E3511">
      <w:pPr>
        <w:shd w:val="clear" w:color="auto" w:fill="FFFFFF"/>
        <w:spacing w:before="100" w:beforeAutospacing="1" w:after="12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Ytterligare information</w:t>
      </w:r>
      <w:r w:rsidR="004E3511" w:rsidRPr="004E3511">
        <w:rPr>
          <w:rFonts w:ascii="Times New Roman" w:eastAsia="Times New Roman" w:hAnsi="Times New Roman" w:cs="Times New Roman"/>
          <w:color w:val="222222"/>
          <w:sz w:val="24"/>
          <w:szCs w:val="24"/>
          <w:lang w:eastAsia="sv-SE"/>
        </w:rPr>
        <w:br/>
        <w:t xml:space="preserve">Den 21 april började EU:s nya djurhälsoförordning, AHL, att tillämpas. Bland annat innebär det att den som har en plats med landlevande djur, som transporterar djur </w:t>
      </w:r>
      <w:r w:rsidRPr="004E3511">
        <w:rPr>
          <w:rFonts w:ascii="Times New Roman" w:eastAsia="Times New Roman" w:hAnsi="Times New Roman" w:cs="Times New Roman"/>
          <w:color w:val="222222"/>
          <w:sz w:val="24"/>
          <w:szCs w:val="24"/>
          <w:lang w:eastAsia="sv-SE"/>
        </w:rPr>
        <w:t>mellan länder och</w:t>
      </w:r>
      <w:r w:rsidR="004E3511" w:rsidRPr="004E3511">
        <w:rPr>
          <w:rFonts w:ascii="Times New Roman" w:eastAsia="Times New Roman" w:hAnsi="Times New Roman" w:cs="Times New Roman"/>
          <w:color w:val="222222"/>
          <w:sz w:val="24"/>
          <w:szCs w:val="24"/>
          <w:lang w:eastAsia="sv-SE"/>
        </w:rPr>
        <w:t xml:space="preserve"> som hanterar avelsmaterial (sperma, ägg eller embryon) ska registrera platsen där djuren hålls hos Jordbruksverket senast den 1 oktober. I registret kallades dessa platser tidigare för produktionsplatser. Nu kallar vi dessa </w:t>
      </w:r>
      <w:r w:rsidRPr="004E3511">
        <w:rPr>
          <w:rFonts w:ascii="Times New Roman" w:eastAsia="Times New Roman" w:hAnsi="Times New Roman" w:cs="Times New Roman"/>
          <w:color w:val="222222"/>
          <w:sz w:val="24"/>
          <w:szCs w:val="24"/>
          <w:lang w:eastAsia="sv-SE"/>
        </w:rPr>
        <w:t>i stället</w:t>
      </w:r>
      <w:r w:rsidR="004E3511" w:rsidRPr="004E3511">
        <w:rPr>
          <w:rFonts w:ascii="Times New Roman" w:eastAsia="Times New Roman" w:hAnsi="Times New Roman" w:cs="Times New Roman"/>
          <w:color w:val="222222"/>
          <w:sz w:val="24"/>
          <w:szCs w:val="24"/>
          <w:lang w:eastAsia="sv-SE"/>
        </w:rPr>
        <w:t xml:space="preserve"> för anläggningar.</w:t>
      </w:r>
    </w:p>
    <w:p w14:paraId="4AD774ED" w14:textId="77777777" w:rsidR="004E3511" w:rsidRPr="004E3511" w:rsidRDefault="004E3511" w:rsidP="004E3511">
      <w:pPr>
        <w:shd w:val="clear" w:color="auto" w:fill="FFFFFF"/>
        <w:spacing w:before="100" w:beforeAutospacing="1"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De nya reglerna berör bland annat den som driver en anläggning med hästar, hästdjur eller avelsmaterial. En anläggning kan exempelvis vara ett stall eller ett bete.</w:t>
      </w:r>
    </w:p>
    <w:p w14:paraId="46AD92DF" w14:textId="77777777" w:rsidR="004E3511" w:rsidRPr="004E3511" w:rsidRDefault="004E3511" w:rsidP="004E3511">
      <w:pPr>
        <w:shd w:val="clear" w:color="auto" w:fill="FFFFFF"/>
        <w:spacing w:before="100" w:beforeAutospacing="1"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Jordbruksverket behöver ha informationen för att enklare kunna spåra smittor. Registret finns till för att vi ska veta var alla hästar befinner sig, inte vem som äger dem.</w:t>
      </w:r>
    </w:p>
    <w:p w14:paraId="0BE848A3" w14:textId="77777777" w:rsidR="004E3511" w:rsidRPr="004E3511" w:rsidRDefault="004E3511" w:rsidP="004E3511">
      <w:pPr>
        <w:shd w:val="clear" w:color="auto" w:fill="FFFFFF"/>
        <w:spacing w:before="100" w:beforeAutospacing="1"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Registreringskravet gäller både små och stora stall, ridskolor, beten med mera. Det gäller även den som har hästar i hobbysyfte. Den som hyr stallplats behöver inte registrera något i e-tjänsten, utan det är den som driver anläggningen som ska göra det.</w:t>
      </w:r>
    </w:p>
    <w:p w14:paraId="69373D99" w14:textId="77777777" w:rsidR="004E3511" w:rsidRPr="004E3511" w:rsidRDefault="004E3511" w:rsidP="004E3511">
      <w:pPr>
        <w:shd w:val="clear" w:color="auto" w:fill="FFFFFF"/>
        <w:spacing w:before="100" w:beforeAutospacing="1"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Alla hästar som finns på en anläggning i 30 dagar eller mer ska dessutom kopplas till anläggningen inne i registret. Man gör alltså registreringen i två steg. Först registrerar man uppgifter om anläggningen, sedan uppgifter om hästen eller hästarna där.</w:t>
      </w:r>
    </w:p>
    <w:p w14:paraId="0743131E" w14:textId="77777777" w:rsidR="004E3511" w:rsidRPr="004E3511" w:rsidRDefault="004E3511" w:rsidP="004E3511">
      <w:pPr>
        <w:shd w:val="clear" w:color="auto" w:fill="FFFFFF"/>
        <w:spacing w:before="100" w:beforeAutospacing="1"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Går det inte att lägga till hästen i registreringen kan det bero på att Jordbruksverket inte fått alla uppgifter från samtliga avelsförbund. I så fall får man avvakta ett tag med registreringen till dess att Jordbruksverket fått in uppgifterna. Det går däremot att registrera sin anläggning oavsett. Det är bra att göra redan nu eftersom det är bra att ha gjort det innan man registrerar hästarna.</w:t>
      </w:r>
    </w:p>
    <w:p w14:paraId="33411508" w14:textId="77777777" w:rsidR="004E3511" w:rsidRPr="004E3511" w:rsidRDefault="004E3511" w:rsidP="004E3511">
      <w:pPr>
        <w:shd w:val="clear" w:color="auto" w:fill="FFFFFF"/>
        <w:spacing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i/>
          <w:iCs/>
          <w:color w:val="222222"/>
          <w:sz w:val="24"/>
          <w:szCs w:val="24"/>
          <w:lang w:eastAsia="sv-SE"/>
        </w:rPr>
        <w:t>Vi har tidigare gått ut med information om att anläggningar ska vara registrerade senast 21 april men eftersom EU har gjort det möjligt att senarelägga datumet har vi förlängt tiden till den 1 oktober. Se pressmeddelande ovan.</w:t>
      </w:r>
    </w:p>
    <w:p w14:paraId="62D0910C"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b/>
          <w:bCs/>
          <w:color w:val="222222"/>
          <w:sz w:val="24"/>
          <w:szCs w:val="24"/>
          <w:lang w:eastAsia="sv-SE"/>
        </w:rPr>
        <w:t>Finns en produktionsplats sedan tidigare, uppdaterar man den</w:t>
      </w:r>
    </w:p>
    <w:p w14:paraId="76595B96"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color w:val="222222"/>
          <w:sz w:val="24"/>
          <w:szCs w:val="24"/>
          <w:lang w:eastAsia="sv-SE"/>
        </w:rPr>
        <w:t xml:space="preserve">Finns det redan en produktionsplats (anläggning) registrerad, ska man inte skapa en ny, utan </w:t>
      </w:r>
      <w:proofErr w:type="gramStart"/>
      <w:r w:rsidRPr="004E3511">
        <w:rPr>
          <w:rFonts w:ascii="Arial" w:eastAsia="Times New Roman" w:hAnsi="Arial" w:cs="Arial"/>
          <w:color w:val="222222"/>
          <w:sz w:val="24"/>
          <w:szCs w:val="24"/>
          <w:lang w:eastAsia="sv-SE"/>
        </w:rPr>
        <w:t>istället</w:t>
      </w:r>
      <w:proofErr w:type="gramEnd"/>
      <w:r w:rsidRPr="004E3511">
        <w:rPr>
          <w:rFonts w:ascii="Arial" w:eastAsia="Times New Roman" w:hAnsi="Arial" w:cs="Arial"/>
          <w:color w:val="222222"/>
          <w:sz w:val="24"/>
          <w:szCs w:val="24"/>
          <w:lang w:eastAsia="sv-SE"/>
        </w:rPr>
        <w:t xml:space="preserve"> komplettera uppgifterna på den befintliga platsen med nya arter som till exempel häst.</w:t>
      </w:r>
    </w:p>
    <w:p w14:paraId="5D1B8EB7"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b/>
          <w:bCs/>
          <w:color w:val="222222"/>
          <w:sz w:val="24"/>
          <w:szCs w:val="24"/>
          <w:lang w:eastAsia="sv-SE"/>
        </w:rPr>
        <w:t> </w:t>
      </w:r>
    </w:p>
    <w:p w14:paraId="053EDAD3"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b/>
          <w:bCs/>
          <w:color w:val="222222"/>
          <w:sz w:val="24"/>
          <w:szCs w:val="24"/>
          <w:lang w:eastAsia="sv-SE"/>
        </w:rPr>
        <w:t>Transport av djur till andra länder</w:t>
      </w:r>
      <w:r w:rsidRPr="004E3511">
        <w:rPr>
          <w:rFonts w:ascii="Helvetica" w:eastAsia="Times New Roman" w:hAnsi="Helvetica" w:cs="Arial"/>
          <w:color w:val="222222"/>
          <w:sz w:val="24"/>
          <w:szCs w:val="24"/>
          <w:lang w:eastAsia="sv-SE"/>
        </w:rPr>
        <w:br/>
      </w:r>
      <w:r w:rsidRPr="004E3511">
        <w:rPr>
          <w:rFonts w:ascii="Arial" w:eastAsia="Times New Roman" w:hAnsi="Arial" w:cs="Arial"/>
          <w:color w:val="222222"/>
          <w:sz w:val="24"/>
          <w:szCs w:val="24"/>
          <w:lang w:eastAsia="sv-SE"/>
        </w:rPr>
        <w:t>Den som transporterar hållna hovdjur, klövdjur eller fjäderfän till eller från andra länder ska registrera sig som transportör. Man ska registrera sig som transportör av djur till andra länder, även om man sedan tidigare är registrerad som transportör inom ekonomisk verksamhet. Det är två olika register.</w:t>
      </w:r>
    </w:p>
    <w:p w14:paraId="575D8A0C" w14:textId="77777777" w:rsidR="004E3511" w:rsidRPr="004E3511" w:rsidRDefault="004E3511" w:rsidP="004E3511">
      <w:pPr>
        <w:shd w:val="clear" w:color="auto" w:fill="FFFFFF"/>
        <w:spacing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b/>
          <w:bCs/>
          <w:color w:val="222222"/>
          <w:sz w:val="24"/>
          <w:szCs w:val="24"/>
          <w:lang w:eastAsia="sv-SE"/>
        </w:rPr>
        <w:br/>
        <w:t>Här finns registren</w:t>
      </w:r>
      <w:r w:rsidRPr="004E3511">
        <w:rPr>
          <w:rFonts w:ascii="Times New Roman" w:eastAsia="Times New Roman" w:hAnsi="Times New Roman" w:cs="Times New Roman"/>
          <w:b/>
          <w:bCs/>
          <w:color w:val="222222"/>
          <w:sz w:val="24"/>
          <w:szCs w:val="24"/>
          <w:lang w:eastAsia="sv-SE"/>
        </w:rPr>
        <w:br/>
      </w:r>
      <w:r w:rsidRPr="004E3511">
        <w:rPr>
          <w:rFonts w:ascii="Times New Roman" w:eastAsia="Times New Roman" w:hAnsi="Times New Roman" w:cs="Times New Roman"/>
          <w:color w:val="222222"/>
          <w:sz w:val="24"/>
          <w:szCs w:val="24"/>
          <w:lang w:eastAsia="sv-SE"/>
        </w:rPr>
        <w:t>Den som driver en anläggning registrerar eller kompletterar uppgifterna för anläggningen i Jordbruksverkets e-tjänst Registrera anläggning djur och avelsmaterial.</w:t>
      </w:r>
    </w:p>
    <w:p w14:paraId="3A85CD72" w14:textId="77777777" w:rsidR="004E3511" w:rsidRPr="004E3511" w:rsidRDefault="004E3511" w:rsidP="004E3511">
      <w:pPr>
        <w:shd w:val="clear" w:color="auto" w:fill="FFFFFF"/>
        <w:spacing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De hästar som hålls på anläggningen 30 dagar eller mer, registreras i samma e-tjänst.</w:t>
      </w:r>
    </w:p>
    <w:p w14:paraId="3A275526" w14:textId="77777777" w:rsidR="004E3511" w:rsidRPr="004E3511" w:rsidRDefault="004E3511" w:rsidP="004E3511">
      <w:pPr>
        <w:shd w:val="clear" w:color="auto" w:fill="FFFFFF"/>
        <w:spacing w:after="120" w:line="240" w:lineRule="auto"/>
        <w:rPr>
          <w:rFonts w:ascii="Times New Roman" w:eastAsia="Times New Roman" w:hAnsi="Times New Roman" w:cs="Times New Roman"/>
          <w:color w:val="222222"/>
          <w:sz w:val="24"/>
          <w:szCs w:val="24"/>
          <w:lang w:eastAsia="sv-SE"/>
        </w:rPr>
      </w:pPr>
      <w:hyperlink r:id="rId6" w:tgtFrame="_blank" w:history="1">
        <w:r w:rsidRPr="004E3511">
          <w:rPr>
            <w:rFonts w:ascii="Times New Roman" w:eastAsia="Times New Roman" w:hAnsi="Times New Roman" w:cs="Times New Roman"/>
            <w:color w:val="1155CC"/>
            <w:sz w:val="24"/>
            <w:szCs w:val="24"/>
            <w:u w:val="single"/>
            <w:lang w:eastAsia="sv-SE"/>
          </w:rPr>
          <w:t>E-tjänst: Registrera anläggning för djur och avelsmaterial</w:t>
        </w:r>
      </w:hyperlink>
    </w:p>
    <w:p w14:paraId="11FA5844" w14:textId="77777777" w:rsidR="004E3511" w:rsidRPr="004E3511" w:rsidRDefault="004E3511" w:rsidP="004E3511">
      <w:pPr>
        <w:shd w:val="clear" w:color="auto" w:fill="FFFFFF"/>
        <w:spacing w:after="120" w:line="240" w:lineRule="auto"/>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Den som ska registrera sin transportverksamhet använder E-tjänsten Registrera transportör - flytta djur mellan länder.</w:t>
      </w:r>
    </w:p>
    <w:p w14:paraId="4C18EACA"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hyperlink r:id="rId7" w:tgtFrame="_blank" w:history="1">
        <w:r w:rsidRPr="004E3511">
          <w:rPr>
            <w:rFonts w:ascii="Arial" w:eastAsia="Times New Roman" w:hAnsi="Arial" w:cs="Arial"/>
            <w:color w:val="1155CC"/>
            <w:sz w:val="24"/>
            <w:szCs w:val="24"/>
            <w:u w:val="single"/>
            <w:lang w:eastAsia="sv-SE"/>
          </w:rPr>
          <w:t>E-tjänst: Registrera transportör – flytta djur mellan länder</w:t>
        </w:r>
      </w:hyperlink>
    </w:p>
    <w:p w14:paraId="72F42929"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color w:val="222222"/>
          <w:sz w:val="24"/>
          <w:szCs w:val="24"/>
          <w:lang w:eastAsia="sv-SE"/>
        </w:rPr>
        <w:t> </w:t>
      </w:r>
    </w:p>
    <w:p w14:paraId="1BDC0BAC"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color w:val="222222"/>
          <w:sz w:val="24"/>
          <w:szCs w:val="24"/>
          <w:lang w:eastAsia="sv-SE"/>
        </w:rPr>
        <w:t>Den som tar betalt för att transportera djur ansöker om transportörstillstånd i e-tjänsten Ansökan tranportörstillstånd - djur i ekonomisk verksamhet.</w:t>
      </w:r>
      <w:r w:rsidRPr="004E3511">
        <w:rPr>
          <w:rFonts w:ascii="Arial" w:eastAsia="Times New Roman" w:hAnsi="Arial" w:cs="Arial"/>
          <w:color w:val="222222"/>
          <w:sz w:val="24"/>
          <w:szCs w:val="24"/>
          <w:lang w:eastAsia="sv-SE"/>
        </w:rPr>
        <w:br/>
      </w:r>
      <w:r w:rsidRPr="004E3511">
        <w:rPr>
          <w:rFonts w:ascii="Arial" w:eastAsia="Times New Roman" w:hAnsi="Arial" w:cs="Arial"/>
          <w:color w:val="222222"/>
          <w:sz w:val="24"/>
          <w:szCs w:val="24"/>
          <w:lang w:eastAsia="sv-SE"/>
        </w:rPr>
        <w:br/>
      </w:r>
      <w:hyperlink r:id="rId8" w:tgtFrame="_blank" w:history="1">
        <w:r w:rsidRPr="004E3511">
          <w:rPr>
            <w:rFonts w:ascii="Arial" w:eastAsia="Times New Roman" w:hAnsi="Arial" w:cs="Arial"/>
            <w:color w:val="1155CC"/>
            <w:sz w:val="24"/>
            <w:szCs w:val="24"/>
            <w:u w:val="single"/>
            <w:lang w:eastAsia="sv-SE"/>
          </w:rPr>
          <w:t>E-tjänst: Ansökan transportörstillstånd - djur i ekonomisk verksamhet</w:t>
        </w:r>
      </w:hyperlink>
    </w:p>
    <w:p w14:paraId="63B89009" w14:textId="77777777" w:rsidR="004E3511" w:rsidRPr="004E3511" w:rsidRDefault="004E3511" w:rsidP="004E3511">
      <w:pPr>
        <w:shd w:val="clear" w:color="auto" w:fill="FFFFFF"/>
        <w:spacing w:after="0" w:line="240" w:lineRule="auto"/>
        <w:rPr>
          <w:rFonts w:ascii="Arial" w:eastAsia="Times New Roman" w:hAnsi="Arial" w:cs="Arial"/>
          <w:color w:val="222222"/>
          <w:sz w:val="24"/>
          <w:szCs w:val="24"/>
          <w:lang w:eastAsia="sv-SE"/>
        </w:rPr>
      </w:pPr>
      <w:r w:rsidRPr="004E3511">
        <w:rPr>
          <w:rFonts w:ascii="Arial" w:eastAsia="Times New Roman" w:hAnsi="Arial" w:cs="Arial"/>
          <w:color w:val="222222"/>
          <w:sz w:val="24"/>
          <w:szCs w:val="24"/>
          <w:lang w:eastAsia="sv-SE"/>
        </w:rPr>
        <w:t> </w:t>
      </w:r>
    </w:p>
    <w:p w14:paraId="726BC0BC" w14:textId="0A254AF1" w:rsidR="004E3511" w:rsidRDefault="004E3511" w:rsidP="004E3511">
      <w:pPr>
        <w:shd w:val="clear" w:color="auto" w:fill="FFFFFF"/>
        <w:spacing w:after="120" w:line="240" w:lineRule="auto"/>
        <w:ind w:right="1"/>
        <w:rPr>
          <w:rFonts w:ascii="Times New Roman" w:eastAsia="Times New Roman" w:hAnsi="Times New Roman" w:cs="Times New Roman"/>
          <w:color w:val="222222"/>
          <w:sz w:val="24"/>
          <w:szCs w:val="24"/>
          <w:lang w:eastAsia="sv-SE"/>
        </w:rPr>
      </w:pPr>
      <w:r w:rsidRPr="004E3511">
        <w:rPr>
          <w:rFonts w:ascii="Times New Roman" w:eastAsia="Times New Roman" w:hAnsi="Times New Roman" w:cs="Times New Roman"/>
          <w:color w:val="222222"/>
          <w:sz w:val="24"/>
          <w:szCs w:val="24"/>
          <w:lang w:eastAsia="sv-SE"/>
        </w:rPr>
        <w:t>Mer allmän information om de nya reglerna går att hitta på</w:t>
      </w:r>
      <w:r w:rsidRPr="004E3511">
        <w:rPr>
          <w:rFonts w:ascii="Times New Roman" w:eastAsia="Times New Roman" w:hAnsi="Times New Roman" w:cs="Times New Roman"/>
          <w:color w:val="222222"/>
          <w:sz w:val="24"/>
          <w:szCs w:val="24"/>
          <w:lang w:eastAsia="sv-SE"/>
        </w:rPr>
        <w:br/>
      </w:r>
      <w:hyperlink r:id="rId9" w:tgtFrame="_blank" w:history="1">
        <w:r w:rsidRPr="004E3511">
          <w:rPr>
            <w:rFonts w:ascii="Times New Roman" w:eastAsia="Times New Roman" w:hAnsi="Times New Roman" w:cs="Times New Roman"/>
            <w:color w:val="0000FF"/>
            <w:sz w:val="24"/>
            <w:szCs w:val="24"/>
            <w:u w:val="single"/>
            <w:lang w:eastAsia="sv-SE"/>
          </w:rPr>
          <w:t>jordbruksverket.se/ahl</w:t>
        </w:r>
      </w:hyperlink>
    </w:p>
    <w:p w14:paraId="53B8C3A9" w14:textId="72370880" w:rsidR="009B6539" w:rsidRDefault="009B6539" w:rsidP="004E3511">
      <w:pPr>
        <w:shd w:val="clear" w:color="auto" w:fill="FFFFFF"/>
        <w:spacing w:after="120" w:line="240" w:lineRule="auto"/>
        <w:ind w:right="1"/>
        <w:rPr>
          <w:rFonts w:ascii="Times New Roman" w:eastAsia="Times New Roman" w:hAnsi="Times New Roman" w:cs="Times New Roman"/>
          <w:color w:val="222222"/>
          <w:sz w:val="24"/>
          <w:szCs w:val="24"/>
          <w:lang w:eastAsia="sv-SE"/>
        </w:rPr>
      </w:pPr>
    </w:p>
    <w:p w14:paraId="52D6F8F0" w14:textId="77777777" w:rsidR="009B6539" w:rsidRDefault="009B6539" w:rsidP="009B6539">
      <w:pPr>
        <w:pStyle w:val="m-9066810502866181760msolistparagraph"/>
        <w:shd w:val="clear" w:color="auto" w:fill="FFFFFF"/>
        <w:spacing w:before="0" w:beforeAutospacing="0" w:after="0" w:afterAutospacing="0"/>
        <w:ind w:left="720"/>
        <w:rPr>
          <w:color w:val="222222"/>
        </w:rPr>
      </w:pPr>
      <w:r>
        <w:rPr>
          <w:rFonts w:ascii="Symbol" w:hAnsi="Symbol"/>
          <w:color w:val="222222"/>
        </w:rPr>
        <w:t>·</w:t>
      </w:r>
      <w:r>
        <w:rPr>
          <w:color w:val="222222"/>
          <w:sz w:val="14"/>
          <w:szCs w:val="14"/>
        </w:rPr>
        <w:t>       </w:t>
      </w:r>
      <w:hyperlink r:id="rId10" w:tgtFrame="_blank" w:history="1">
        <w:r>
          <w:rPr>
            <w:rStyle w:val="Hyperlnk"/>
            <w:color w:val="1155CC"/>
          </w:rPr>
          <w:t>Pressmeddelande från den 10 mars om de nya registreringskraven</w:t>
        </w:r>
      </w:hyperlink>
    </w:p>
    <w:p w14:paraId="1C18F9D0" w14:textId="77777777" w:rsidR="009B6539" w:rsidRDefault="009B6539" w:rsidP="009B6539">
      <w:pPr>
        <w:pStyle w:val="m-9066810502866181760msolistparagraph"/>
        <w:shd w:val="clear" w:color="auto" w:fill="FFFFFF"/>
        <w:spacing w:before="0" w:beforeAutospacing="0" w:after="0" w:afterAutospacing="0"/>
        <w:ind w:left="720"/>
        <w:rPr>
          <w:color w:val="222222"/>
        </w:rPr>
      </w:pPr>
      <w:r>
        <w:rPr>
          <w:rFonts w:ascii="Symbol" w:hAnsi="Symbol"/>
          <w:color w:val="222222"/>
        </w:rPr>
        <w:t>·</w:t>
      </w:r>
      <w:r>
        <w:rPr>
          <w:color w:val="222222"/>
          <w:sz w:val="14"/>
          <w:szCs w:val="14"/>
        </w:rPr>
        <w:t>       </w:t>
      </w:r>
      <w:hyperlink r:id="rId11" w:tgtFrame="_blank" w:history="1">
        <w:r>
          <w:rPr>
            <w:rStyle w:val="Hyperlnk"/>
            <w:color w:val="1155CC"/>
          </w:rPr>
          <w:t>Pressmeddelande från den 26 mars om den nya tidsplanen för registrering</w:t>
        </w:r>
      </w:hyperlink>
    </w:p>
    <w:p w14:paraId="444E1C19" w14:textId="77777777" w:rsidR="009B6539" w:rsidRPr="004E3511" w:rsidRDefault="009B6539" w:rsidP="004E3511">
      <w:pPr>
        <w:shd w:val="clear" w:color="auto" w:fill="FFFFFF"/>
        <w:spacing w:after="120" w:line="240" w:lineRule="auto"/>
        <w:ind w:right="1"/>
        <w:rPr>
          <w:rFonts w:ascii="Times New Roman" w:eastAsia="Times New Roman" w:hAnsi="Times New Roman" w:cs="Times New Roman"/>
          <w:color w:val="222222"/>
          <w:sz w:val="24"/>
          <w:szCs w:val="24"/>
          <w:lang w:eastAsia="sv-SE"/>
        </w:rPr>
      </w:pPr>
    </w:p>
    <w:p w14:paraId="0EE05003" w14:textId="2EDA59ED" w:rsidR="00EF35B2" w:rsidRDefault="001D5103"/>
    <w:p w14:paraId="09B89B90" w14:textId="77777777" w:rsidR="00092E52" w:rsidRDefault="00092E52" w:rsidP="00092E52"/>
    <w:sectPr w:rsidR="00092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11"/>
    <w:rsid w:val="00000E6B"/>
    <w:rsid w:val="00092E52"/>
    <w:rsid w:val="001D5103"/>
    <w:rsid w:val="003066B1"/>
    <w:rsid w:val="00381CCB"/>
    <w:rsid w:val="004335A8"/>
    <w:rsid w:val="004C32C4"/>
    <w:rsid w:val="004E3511"/>
    <w:rsid w:val="00516BE0"/>
    <w:rsid w:val="007F522C"/>
    <w:rsid w:val="009B6539"/>
    <w:rsid w:val="00BB2642"/>
    <w:rsid w:val="00CB6620"/>
    <w:rsid w:val="00E36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1AD4"/>
  <w15:chartTrackingRefBased/>
  <w15:docId w15:val="{D47485A4-197E-4371-BE4D-DF9E3E11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9066810502866181760normal2">
    <w:name w:val="m_-9066810502866181760normal2"/>
    <w:basedOn w:val="Normal"/>
    <w:rsid w:val="004E35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9066810502866181760normal1">
    <w:name w:val="m_-9066810502866181760normal1"/>
    <w:basedOn w:val="Normal"/>
    <w:rsid w:val="004E35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9066810502866181760msobodytext">
    <w:name w:val="m_-9066810502866181760msobodytext"/>
    <w:basedOn w:val="Normal"/>
    <w:rsid w:val="004E35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E3511"/>
    <w:rPr>
      <w:color w:val="0000FF"/>
      <w:u w:val="single"/>
    </w:rPr>
  </w:style>
  <w:style w:type="character" w:customStyle="1" w:styleId="m-9066810502866181760msohyperlink">
    <w:name w:val="m_-9066810502866181760msohyperlink"/>
    <w:basedOn w:val="Standardstycketeckensnitt"/>
    <w:rsid w:val="004E3511"/>
  </w:style>
  <w:style w:type="paragraph" w:customStyle="1" w:styleId="m-9066810502866181760brd">
    <w:name w:val="m_-9066810502866181760brd"/>
    <w:basedOn w:val="Normal"/>
    <w:rsid w:val="004E35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9066810502866181760msolistparagraph">
    <w:name w:val="m_-9066810502866181760msolistparagraph"/>
    <w:basedOn w:val="Normal"/>
    <w:rsid w:val="009B65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l">
    <w:name w:val="il"/>
    <w:basedOn w:val="Standardstycketeckensnitt"/>
    <w:rsid w:val="009B6539"/>
  </w:style>
  <w:style w:type="paragraph" w:customStyle="1" w:styleId="textbox">
    <w:name w:val="textbox"/>
    <w:basedOn w:val="Normal"/>
    <w:rsid w:val="00BB26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4C3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2155">
      <w:bodyDiv w:val="1"/>
      <w:marLeft w:val="0"/>
      <w:marRight w:val="0"/>
      <w:marTop w:val="0"/>
      <w:marBottom w:val="0"/>
      <w:divBdr>
        <w:top w:val="none" w:sz="0" w:space="0" w:color="auto"/>
        <w:left w:val="none" w:sz="0" w:space="0" w:color="auto"/>
        <w:bottom w:val="none" w:sz="0" w:space="0" w:color="auto"/>
        <w:right w:val="none" w:sz="0" w:space="0" w:color="auto"/>
      </w:divBdr>
    </w:div>
    <w:div w:id="797458496">
      <w:bodyDiv w:val="1"/>
      <w:marLeft w:val="0"/>
      <w:marRight w:val="0"/>
      <w:marTop w:val="0"/>
      <w:marBottom w:val="0"/>
      <w:divBdr>
        <w:top w:val="none" w:sz="0" w:space="0" w:color="auto"/>
        <w:left w:val="none" w:sz="0" w:space="0" w:color="auto"/>
        <w:bottom w:val="none" w:sz="0" w:space="0" w:color="auto"/>
        <w:right w:val="none" w:sz="0" w:space="0" w:color="auto"/>
      </w:divBdr>
    </w:div>
    <w:div w:id="1095907235">
      <w:bodyDiv w:val="1"/>
      <w:marLeft w:val="0"/>
      <w:marRight w:val="0"/>
      <w:marTop w:val="0"/>
      <w:marBottom w:val="0"/>
      <w:divBdr>
        <w:top w:val="none" w:sz="0" w:space="0" w:color="auto"/>
        <w:left w:val="none" w:sz="0" w:space="0" w:color="auto"/>
        <w:bottom w:val="none" w:sz="0" w:space="0" w:color="auto"/>
        <w:right w:val="none" w:sz="0" w:space="0" w:color="auto"/>
      </w:divBdr>
    </w:div>
    <w:div w:id="1328561039">
      <w:bodyDiv w:val="1"/>
      <w:marLeft w:val="0"/>
      <w:marRight w:val="0"/>
      <w:marTop w:val="0"/>
      <w:marBottom w:val="0"/>
      <w:divBdr>
        <w:top w:val="none" w:sz="0" w:space="0" w:color="auto"/>
        <w:left w:val="none" w:sz="0" w:space="0" w:color="auto"/>
        <w:bottom w:val="none" w:sz="0" w:space="0" w:color="auto"/>
        <w:right w:val="none" w:sz="0" w:space="0" w:color="auto"/>
      </w:divBdr>
    </w:div>
    <w:div w:id="1841307274">
      <w:bodyDiv w:val="1"/>
      <w:marLeft w:val="0"/>
      <w:marRight w:val="0"/>
      <w:marTop w:val="0"/>
      <w:marBottom w:val="0"/>
      <w:divBdr>
        <w:top w:val="none" w:sz="0" w:space="0" w:color="auto"/>
        <w:left w:val="none" w:sz="0" w:space="0" w:color="auto"/>
        <w:bottom w:val="none" w:sz="0" w:space="0" w:color="auto"/>
        <w:right w:val="none" w:sz="0" w:space="0" w:color="auto"/>
      </w:divBdr>
    </w:div>
    <w:div w:id="19434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rdbruksverket.se/e-tjanster-databaser-och-appar/e-tjanster-och-databaser-djur/transportorstillstand---djur-i-ekonomisk-verksamh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rdbruksverket.se/e-tjanster-databaser-och-appar/e-tjanster-och-databaser-djur/transportor---flytta-djur-mellan-lan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rdbruksverket.se/e-tjanster-databaser-och-appar/e-tjanster-och-databaser-djur/djurhallning" TargetMode="External"/><Relationship Id="rId11" Type="http://schemas.openxmlformats.org/officeDocument/2006/relationships/hyperlink" Target="https://www.mynewsdesk.com/se/jordbruksverket/pressreleases/100-000-tals-djurhaallare-faar-mer-tid-paa-sig-att-registrera-var-djuren-haalls-3085538" TargetMode="External"/><Relationship Id="rId5" Type="http://schemas.openxmlformats.org/officeDocument/2006/relationships/hyperlink" Target="https://jordbruksverket.se/om-jordbruksverket/vart-uppdrag/en-ny-djurhalsoforordning-ahl" TargetMode="External"/><Relationship Id="rId10" Type="http://schemas.openxmlformats.org/officeDocument/2006/relationships/hyperlink" Target="https://www.mynewsdesk.com/se/jordbruksverket/pressreleases/nya-krav-paa-registrering-foer-att-kunna-spaara-smittor-hos-djur-3071210" TargetMode="External"/><Relationship Id="rId4" Type="http://schemas.openxmlformats.org/officeDocument/2006/relationships/hyperlink" Target="https://lagen.nu/sjvfs/2021:13" TargetMode="External"/><Relationship Id="rId9" Type="http://schemas.openxmlformats.org/officeDocument/2006/relationships/hyperlink" Target="http://www.jordbruksverket.se/ah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1150</Words>
  <Characters>6098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Nilsson</dc:creator>
  <cp:keywords/>
  <dc:description/>
  <cp:lastModifiedBy>Björn Nilsson</cp:lastModifiedBy>
  <cp:revision>3</cp:revision>
  <dcterms:created xsi:type="dcterms:W3CDTF">2021-06-18T12:16:00Z</dcterms:created>
  <dcterms:modified xsi:type="dcterms:W3CDTF">2021-06-18T14:14:00Z</dcterms:modified>
</cp:coreProperties>
</file>